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2F" w:rsidRDefault="0080562F" w:rsidP="0080562F">
      <w:pPr>
        <w:pStyle w:val="1"/>
        <w:shd w:val="clear" w:color="auto" w:fill="FFFFFF"/>
        <w:spacing w:before="0" w:line="312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Общая информация о центре «Точка роста»</w:t>
      </w:r>
    </w:p>
    <w:p w:rsidR="0080562F" w:rsidRDefault="0080562F" w:rsidP="0080562F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bookmarkStart w:id="0" w:name="_GoBack"/>
      <w:r>
        <w:rPr>
          <w:rFonts w:ascii="Georgia" w:hAnsi="Georgia"/>
          <w:noProof/>
          <w:color w:val="333333"/>
        </w:rPr>
        <w:drawing>
          <wp:inline distT="0" distB="0" distL="0" distR="0">
            <wp:extent cx="5677125" cy="1630073"/>
            <wp:effectExtent l="0" t="0" r="0" b="8255"/>
            <wp:docPr id="1" name="Рисунок 1" descr="http://pgr-brs.sch.b-edu.ru/files/34598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r-brs.sch.b-edu.ru/files/34598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361" cy="163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562F" w:rsidRDefault="0080562F" w:rsidP="0080562F">
      <w:pPr>
        <w:pStyle w:val="a3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 сентябре 2021 года на базе МБОУ </w:t>
      </w:r>
      <w:proofErr w:type="spellStart"/>
      <w:r>
        <w:rPr>
          <w:rFonts w:ascii="Georgia" w:hAnsi="Georgia"/>
          <w:color w:val="333333"/>
        </w:rPr>
        <w:t>Борщовская</w:t>
      </w:r>
      <w:proofErr w:type="spellEnd"/>
      <w:r>
        <w:rPr>
          <w:rFonts w:ascii="Georgia" w:hAnsi="Georgia"/>
          <w:color w:val="333333"/>
        </w:rPr>
        <w:t xml:space="preserve"> СОШ </w:t>
      </w:r>
      <w:proofErr w:type="gramStart"/>
      <w:r>
        <w:rPr>
          <w:rFonts w:ascii="Georgia" w:hAnsi="Georgia"/>
          <w:color w:val="333333"/>
        </w:rPr>
        <w:t>открылся  Центр</w:t>
      </w:r>
      <w:proofErr w:type="gramEnd"/>
      <w:r>
        <w:rPr>
          <w:rFonts w:ascii="Georgia" w:hAnsi="Georgia"/>
          <w:color w:val="333333"/>
        </w:rPr>
        <w:t xml:space="preserve"> образования естественно-научной и технологической направленностей «Точка роста» 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80562F" w:rsidRDefault="0080562F" w:rsidP="0080562F">
      <w:pPr>
        <w:pStyle w:val="a3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80562F" w:rsidRDefault="0080562F" w:rsidP="0080562F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80562F" w:rsidRDefault="0080562F" w:rsidP="0080562F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—                   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</w:t>
      </w:r>
    </w:p>
    <w:p w:rsidR="0080562F" w:rsidRDefault="0080562F" w:rsidP="0080562F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—  внеурочная</w:t>
      </w:r>
      <w:proofErr w:type="gramEnd"/>
      <w:r>
        <w:rPr>
          <w:rFonts w:ascii="Georgia" w:hAnsi="Georgia"/>
          <w:color w:val="333333"/>
        </w:rPr>
        <w:t xml:space="preserve"> деятельность для поддержки изучения предметов естественно-научной и технологической направленностей;</w:t>
      </w:r>
    </w:p>
    <w:p w:rsidR="0080562F" w:rsidRDefault="0080562F" w:rsidP="0080562F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—  дополнительное</w:t>
      </w:r>
      <w:proofErr w:type="gramEnd"/>
      <w:r>
        <w:rPr>
          <w:rFonts w:ascii="Georgia" w:hAnsi="Georgia"/>
          <w:color w:val="333333"/>
        </w:rPr>
        <w:t xml:space="preserve"> образование детей по программам естественно-научной и технической направленностей;</w:t>
      </w:r>
    </w:p>
    <w:p w:rsidR="0080562F" w:rsidRDefault="0080562F" w:rsidP="0080562F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—       проведение внеклассных мероприятий для обучающихся;</w:t>
      </w:r>
    </w:p>
    <w:p w:rsidR="0080562F" w:rsidRDefault="0080562F" w:rsidP="0080562F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—   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80562F" w:rsidRDefault="0080562F" w:rsidP="0080562F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Центры «Точка роста» создаются при поддержке Министерства просвещения Российской Федерации.</w:t>
      </w:r>
    </w:p>
    <w:p w:rsidR="0080562F" w:rsidRDefault="0080562F" w:rsidP="0080562F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Адрес сайта Министерства просвещения Российской Федерации: </w:t>
      </w:r>
      <w:hyperlink r:id="rId6" w:history="1">
        <w:r>
          <w:rPr>
            <w:rStyle w:val="a4"/>
            <w:rFonts w:ascii="Georgia" w:hAnsi="Georgia"/>
            <w:color w:val="0066CC"/>
            <w:bdr w:val="none" w:sz="0" w:space="0" w:color="auto" w:frame="1"/>
          </w:rPr>
          <w:t>https://edu.gov.ru/</w:t>
        </w:r>
      </w:hyperlink>
    </w:p>
    <w:p w:rsidR="0080562F" w:rsidRDefault="0080562F" w:rsidP="0080562F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Федеральный оператор — Федеральное государственное автономное учреждение «Центр просветительских инициатив Министерства просвещения Российской Федерации»</w:t>
      </w:r>
    </w:p>
    <w:p w:rsidR="0080562F" w:rsidRDefault="0080562F" w:rsidP="0080562F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Адрес сайта Федерального оператора: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 </w:t>
      </w:r>
      <w:hyperlink r:id="rId7" w:history="1">
        <w:r>
          <w:rPr>
            <w:rStyle w:val="a4"/>
            <w:rFonts w:ascii="Georgia" w:hAnsi="Georgia"/>
            <w:b/>
            <w:bCs/>
            <w:color w:val="000000"/>
            <w:bdr w:val="none" w:sz="0" w:space="0" w:color="auto" w:frame="1"/>
          </w:rPr>
          <w:t>https://</w:t>
        </w:r>
      </w:hyperlink>
      <w:r>
        <w:rPr>
          <w:rStyle w:val="a5"/>
          <w:rFonts w:ascii="Georgia" w:hAnsi="Georgia"/>
          <w:color w:val="000000"/>
          <w:bdr w:val="none" w:sz="0" w:space="0" w:color="auto" w:frame="1"/>
        </w:rPr>
        <w:t>mpcenter.ru/</w:t>
      </w:r>
    </w:p>
    <w:p w:rsidR="0080562F" w:rsidRDefault="0080562F" w:rsidP="0080562F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Департамент образования и науки Брянской области.</w:t>
      </w:r>
    </w:p>
    <w:p w:rsidR="0080562F" w:rsidRDefault="0080562F" w:rsidP="0080562F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Адрес сайта регионального координатора: </w:t>
      </w:r>
      <w:hyperlink r:id="rId8" w:history="1">
        <w:r>
          <w:rPr>
            <w:rStyle w:val="a5"/>
            <w:rFonts w:ascii="Georgia" w:hAnsi="Georgia"/>
            <w:color w:val="0066CC"/>
            <w:u w:val="single"/>
            <w:bdr w:val="none" w:sz="0" w:space="0" w:color="auto" w:frame="1"/>
          </w:rPr>
          <w:t>http:/hq.b-edu.ru/</w:t>
        </w:r>
      </w:hyperlink>
      <w:r>
        <w:rPr>
          <w:rFonts w:ascii="Georgia" w:hAnsi="Georgia"/>
          <w:color w:val="333333"/>
        </w:rPr>
        <w:t>.</w:t>
      </w:r>
    </w:p>
    <w:p w:rsidR="0080562F" w:rsidRDefault="0080562F" w:rsidP="0080562F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9" w:history="1">
        <w:r>
          <w:rPr>
            <w:rStyle w:val="a5"/>
            <w:rFonts w:ascii="Georgia" w:hAnsi="Georgia"/>
            <w:color w:val="0066CC"/>
            <w:u w:val="single"/>
            <w:bdr w:val="none" w:sz="0" w:space="0" w:color="auto" w:frame="1"/>
          </w:rPr>
          <w:t>https://edu.gov.ru/national-project/</w:t>
        </w:r>
      </w:hyperlink>
    </w:p>
    <w:p w:rsidR="008C4EA3" w:rsidRDefault="008C4EA3"/>
    <w:sectPr w:rsidR="008C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73BA3"/>
    <w:multiLevelType w:val="multilevel"/>
    <w:tmpl w:val="387A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C2"/>
    <w:rsid w:val="0080562F"/>
    <w:rsid w:val="008C4EA3"/>
    <w:rsid w:val="00C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0CD79-29ED-4B77-8B52-182AF4A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0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6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0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62F"/>
    <w:rPr>
      <w:color w:val="0000FF"/>
      <w:u w:val="single"/>
    </w:rPr>
  </w:style>
  <w:style w:type="character" w:styleId="a5">
    <w:name w:val="Strong"/>
    <w:basedOn w:val="a0"/>
    <w:uiPriority w:val="22"/>
    <w:qFormat/>
    <w:rsid w:val="00805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q.b-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2024-10-17T21:14:00Z</dcterms:created>
  <dcterms:modified xsi:type="dcterms:W3CDTF">2024-10-17T21:14:00Z</dcterms:modified>
</cp:coreProperties>
</file>